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Городской округ Ханты-Мансийск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Ханты-Мансийского автономного округа – Югры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</w:pP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МУНИЦИПАЛЬНОЕ БЮДЖЕТНОЕ УЧРЕЖДЕНИЕ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ДОПОЛНИТЕЛЬНОГО ОБРАЗОВАНИЯ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«ЦЕНТР ДОПОЛНИТЕЛЬНОГО ОБРАЗОВАНИЯ «ПЕРСПЕКТИВА»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(МБУДО «ЦДО «ПЕРСПЕКТИВА»)</w:t>
      </w:r>
    </w:p>
    <w:p w:rsidR="00DF5C12" w:rsidRPr="00DF5C12" w:rsidRDefault="00DF5C12" w:rsidP="00DF5C12">
      <w:pPr>
        <w:shd w:val="clear" w:color="auto" w:fill="FFFFFF"/>
        <w:suppressAutoHyphens/>
        <w:jc w:val="center"/>
        <w:rPr>
          <w:b/>
          <w:bCs/>
        </w:rPr>
      </w:pPr>
    </w:p>
    <w:p w:rsidR="00DF5C12" w:rsidRPr="00DF5C12" w:rsidRDefault="00DF5C12" w:rsidP="00DF5C12">
      <w:pPr>
        <w:shd w:val="clear" w:color="auto" w:fill="FFFFFF"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rFonts w:eastAsia="Calibri"/>
          <w:b/>
          <w:lang w:eastAsia="zh-CN"/>
        </w:rPr>
        <w:t>АННОТАЦИЯ</w:t>
      </w:r>
    </w:p>
    <w:p w:rsidR="00776DDE" w:rsidRDefault="00DF5C12" w:rsidP="00776DDE">
      <w:pPr>
        <w:shd w:val="clear" w:color="auto" w:fill="FFFFFF"/>
        <w:suppressAutoHyphens/>
        <w:jc w:val="center"/>
        <w:rPr>
          <w:rFonts w:eastAsia="Calibri"/>
          <w:b/>
          <w:lang w:eastAsia="zh-CN"/>
        </w:rPr>
      </w:pPr>
      <w:r w:rsidRPr="00DF5C12">
        <w:rPr>
          <w:rFonts w:eastAsia="Calibri"/>
          <w:b/>
          <w:lang w:eastAsia="zh-CN"/>
        </w:rPr>
        <w:t xml:space="preserve">К ДОПОЛНИТЕЛЬНОЙ ОБЩЕРАЗВИВАЮЩЕЙ ПРОГРАММЕ </w:t>
      </w:r>
    </w:p>
    <w:p w:rsidR="00C917EF" w:rsidRDefault="00DF5C12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DF5C12">
        <w:rPr>
          <w:rFonts w:eastAsia="Calibri"/>
          <w:b/>
          <w:caps/>
          <w:lang w:eastAsia="zh-CN"/>
        </w:rPr>
        <w:t>«</w:t>
      </w:r>
      <w:r w:rsidR="00C917EF">
        <w:rPr>
          <w:rFonts w:eastAsia="Calibri"/>
          <w:b/>
          <w:caps/>
          <w:lang w:eastAsia="zh-CN"/>
        </w:rPr>
        <w:t xml:space="preserve">Современный </w:t>
      </w:r>
      <w:bookmarkStart w:id="0" w:name="_GoBack"/>
      <w:r w:rsidR="00C917EF">
        <w:rPr>
          <w:rFonts w:eastAsia="Calibri"/>
          <w:b/>
          <w:caps/>
          <w:lang w:eastAsia="zh-CN"/>
        </w:rPr>
        <w:t>танец «театр танца «Тандем</w:t>
      </w:r>
      <w:r w:rsidR="002D3778">
        <w:rPr>
          <w:rFonts w:eastAsia="Calibri"/>
          <w:b/>
          <w:caps/>
          <w:lang w:eastAsia="zh-CN"/>
        </w:rPr>
        <w:t>»</w:t>
      </w:r>
    </w:p>
    <w:p w:rsidR="00DF5C12" w:rsidRDefault="00461BF5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E307B0">
        <w:rPr>
          <w:rFonts w:eastAsia="Calibri"/>
          <w:b/>
          <w:caps/>
          <w:lang w:eastAsia="zh-CN"/>
        </w:rPr>
        <w:t>(</w:t>
      </w:r>
      <w:r w:rsidR="003955C4">
        <w:rPr>
          <w:rFonts w:eastAsia="Calibri"/>
          <w:b/>
          <w:caps/>
          <w:lang w:eastAsia="zh-CN"/>
        </w:rPr>
        <w:t>стартов</w:t>
      </w:r>
      <w:bookmarkEnd w:id="0"/>
      <w:r w:rsidR="003955C4">
        <w:rPr>
          <w:rFonts w:eastAsia="Calibri"/>
          <w:b/>
          <w:caps/>
          <w:lang w:eastAsia="zh-CN"/>
        </w:rPr>
        <w:t>ый</w:t>
      </w:r>
      <w:r w:rsidR="00430272">
        <w:rPr>
          <w:rFonts w:eastAsia="Calibri"/>
          <w:b/>
          <w:caps/>
          <w:lang w:eastAsia="zh-CN"/>
        </w:rPr>
        <w:t xml:space="preserve"> </w:t>
      </w:r>
      <w:r w:rsidR="00DF5C12" w:rsidRPr="00E307B0">
        <w:rPr>
          <w:rFonts w:eastAsia="Calibri"/>
          <w:b/>
          <w:caps/>
          <w:lang w:eastAsia="zh-CN"/>
        </w:rPr>
        <w:t>уровень)</w:t>
      </w:r>
    </w:p>
    <w:p w:rsidR="005F175A" w:rsidRDefault="005F175A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Направленность:</w:t>
      </w:r>
      <w:r w:rsidRPr="005F175A">
        <w:t xml:space="preserve"> </w:t>
      </w:r>
      <w:r w:rsidR="00C917EF">
        <w:rPr>
          <w:b/>
        </w:rPr>
        <w:t>художественная</w:t>
      </w:r>
      <w:r w:rsidRPr="00BD2BDA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Возраст обучающихся:</w:t>
      </w:r>
      <w:r w:rsidRPr="005F175A">
        <w:t xml:space="preserve"> </w:t>
      </w:r>
      <w:r w:rsidR="00C917EF">
        <w:rPr>
          <w:rFonts w:eastAsia="Calibri"/>
          <w:b/>
          <w:lang w:eastAsia="zh-CN"/>
        </w:rPr>
        <w:t>5</w:t>
      </w:r>
      <w:r>
        <w:rPr>
          <w:rFonts w:eastAsia="Calibri"/>
          <w:b/>
          <w:lang w:eastAsia="zh-CN"/>
        </w:rPr>
        <w:t>-</w:t>
      </w:r>
      <w:r w:rsidR="00BD2BDA">
        <w:rPr>
          <w:rFonts w:eastAsia="Calibri"/>
          <w:b/>
          <w:lang w:eastAsia="zh-CN"/>
        </w:rPr>
        <w:t>12</w:t>
      </w:r>
      <w:r w:rsidRPr="005F175A">
        <w:rPr>
          <w:rFonts w:eastAsia="Calibri"/>
          <w:b/>
          <w:lang w:eastAsia="zh-CN"/>
        </w:rPr>
        <w:t xml:space="preserve"> лет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Срок реализации программы:</w:t>
      </w:r>
      <w:r w:rsidRPr="005F175A">
        <w:t xml:space="preserve"> </w:t>
      </w:r>
      <w:r w:rsidR="00C917EF">
        <w:rPr>
          <w:rFonts w:eastAsia="Calibri"/>
          <w:b/>
          <w:lang w:eastAsia="zh-CN"/>
        </w:rPr>
        <w:t>1 год</w:t>
      </w:r>
      <w:r>
        <w:rPr>
          <w:rFonts w:eastAsia="Calibri"/>
          <w:b/>
          <w:lang w:eastAsia="zh-CN"/>
        </w:rPr>
        <w:t>.</w:t>
      </w:r>
    </w:p>
    <w:p w:rsidR="005F175A" w:rsidRDefault="005F175A" w:rsidP="001E1B45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Автор-составитель:</w:t>
      </w:r>
      <w:r w:rsidRPr="005F175A">
        <w:t xml:space="preserve"> </w:t>
      </w:r>
      <w:r w:rsidR="00C917EF">
        <w:rPr>
          <w:rFonts w:eastAsia="Calibri"/>
          <w:b/>
          <w:lang w:eastAsia="zh-CN"/>
        </w:rPr>
        <w:t>Жукова</w:t>
      </w:r>
      <w:r w:rsidR="00BD2BDA">
        <w:rPr>
          <w:rFonts w:eastAsia="Calibri"/>
          <w:b/>
          <w:lang w:eastAsia="zh-CN"/>
        </w:rPr>
        <w:t xml:space="preserve"> </w:t>
      </w:r>
      <w:r w:rsidR="00C917EF">
        <w:rPr>
          <w:rFonts w:eastAsia="Calibri"/>
          <w:b/>
          <w:lang w:eastAsia="zh-CN"/>
        </w:rPr>
        <w:t>Е</w:t>
      </w:r>
      <w:r w:rsidR="002F2D07">
        <w:rPr>
          <w:rFonts w:eastAsia="Calibri"/>
          <w:b/>
          <w:lang w:eastAsia="zh-CN"/>
        </w:rPr>
        <w:t xml:space="preserve">лена </w:t>
      </w:r>
      <w:r w:rsidR="00C917EF">
        <w:rPr>
          <w:rFonts w:eastAsia="Calibri"/>
          <w:b/>
          <w:lang w:eastAsia="zh-CN"/>
        </w:rPr>
        <w:t>А</w:t>
      </w:r>
      <w:r w:rsidR="002F2D07">
        <w:rPr>
          <w:rFonts w:eastAsia="Calibri"/>
          <w:b/>
          <w:lang w:eastAsia="zh-CN"/>
        </w:rPr>
        <w:t>лександровна</w:t>
      </w:r>
      <w:r>
        <w:rPr>
          <w:rFonts w:eastAsia="Calibri"/>
          <w:b/>
          <w:lang w:eastAsia="zh-CN"/>
        </w:rPr>
        <w:t>, педагог дополнительного образования.</w:t>
      </w:r>
    </w:p>
    <w:p w:rsidR="005F175A" w:rsidRDefault="005F175A" w:rsidP="005F175A">
      <w:pPr>
        <w:shd w:val="clear" w:color="auto" w:fill="FFFFFF"/>
        <w:suppressAutoHyphens/>
        <w:ind w:firstLine="709"/>
        <w:jc w:val="both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 xml:space="preserve">Цель программы: </w:t>
      </w:r>
      <w:r w:rsidR="00C917EF" w:rsidRPr="00C917EF">
        <w:rPr>
          <w:rFonts w:eastAsia="Calibri"/>
          <w:b/>
          <w:lang w:eastAsia="zh-CN"/>
        </w:rPr>
        <w:t>формирование и развитие пластических, танцевальных способностей и творческого потенциала обучающихся посредством овладения техниками современного танца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rPr>
          <w:rFonts w:eastAsia="Calibri"/>
          <w:b/>
          <w:caps/>
          <w:lang w:eastAsia="zh-CN"/>
        </w:rPr>
      </w:pPr>
    </w:p>
    <w:p w:rsidR="00C917EF" w:rsidRDefault="00C917EF" w:rsidP="003955C4">
      <w:pPr>
        <w:ind w:firstLine="709"/>
        <w:jc w:val="both"/>
      </w:pPr>
      <w:r w:rsidRPr="00C917EF">
        <w:t>Современный танец – это особый вид пластического, хореографического искусства, который занимает важное место в дополнительном образовании и особое место среди множества форм художественно-эстетического воспитания подрастающего поколения. Искусство танца не только учит понимать и создавать прекрасное, оно воспитывает образное мышление и фантазию, формирует гармоничное культурное, эмоциональное развитие обучающихся. Хореография обладает огромными возможностями для полноценного эстетического совершенствования ребенка, его духовного и физического развития.</w:t>
      </w:r>
    </w:p>
    <w:p w:rsidR="00C917EF" w:rsidRDefault="00C917EF" w:rsidP="003955C4">
      <w:pPr>
        <w:ind w:firstLine="709"/>
        <w:jc w:val="both"/>
      </w:pPr>
      <w:r w:rsidRPr="00C917EF">
        <w:t>Актуальность данной программы обусловлена спросом родителей и обучающихся на подобного рода развивающие программы художественной направленности, приобщающие детей к здоровому образу жизни, к общечеловеческим ценностям: укрепление психического и физического здоровья, получение общего эстетического, морального и физического развития.  Программа помогает решать целый комплекс вопросов, связанный с формированием творческих навыков, удовлетворением индивидуальных потребностей в нравственном, художественном, интеллектуальном совершенствовании обучающихся, организации их свободного времени. В процессе занятий обучающийся получает навыки владения своим телом, изучает основы хореографии; знакомится с историей и теорией современного и классического танца; получает возможность для самовыражения в актерской пластике; учится преодолевать физические и технико-исполнительские трудности, чем совершенствует своё мастерство и свой характер; познает способы сосуществования в коллективе.</w:t>
      </w:r>
    </w:p>
    <w:p w:rsidR="00C917EF" w:rsidRDefault="00C917EF" w:rsidP="003955C4">
      <w:pPr>
        <w:ind w:firstLine="709"/>
        <w:jc w:val="both"/>
      </w:pPr>
      <w:r w:rsidRPr="00C917EF">
        <w:t>Программа разработана с учетом физических, психологических и возрастных особенностей детей и построена по принципу «от простого к сложному». Физическая нагрузка и уровень сложности движений нарастает поэтапно и последовательно, усложняются, как техническая, так и творческая составляющая, и так же целенаправленно возрастает уровень ответственности детей. Учебно-воспитательный процесс ориентирован на личность ребенка,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обучающегося.</w:t>
      </w:r>
    </w:p>
    <w:p w:rsidR="00C917EF" w:rsidRDefault="00C917EF" w:rsidP="00C917EF">
      <w:pPr>
        <w:ind w:firstLine="709"/>
        <w:jc w:val="both"/>
      </w:pPr>
      <w:r>
        <w:lastRenderedPageBreak/>
        <w:t>Новизна программы состоит в интеграции всего комплекса танцевальных направлений: в начале изучения упор делается на ритмику и партерную гимнастику, затем – на классический, стилизованный, эстрадный и современный танец, танцевальную акробатику, актерское мастерство, в дальнейшем акцент смещается на становление и развитие творческой индивидуальности учащегося, посредством импровизации.</w:t>
      </w:r>
    </w:p>
    <w:p w:rsidR="00C917EF" w:rsidRDefault="00C917EF" w:rsidP="00C917EF">
      <w:pPr>
        <w:ind w:firstLine="709"/>
        <w:jc w:val="both"/>
      </w:pPr>
      <w:r>
        <w:t>В данной программе современный танец плотно сливается с актёрским мастерством. Это позволяет воспитывать «думающего, чувствующего исполнителя, проживающего момент, той или иной танцевальной постановки», что исключает танец ради танца. На первый план выходят идея и эмоциональная составляющая. Как следствие формируется гармоничная личность за счёт осознания и проживания реальности.</w:t>
      </w:r>
    </w:p>
    <w:p w:rsidR="00C917EF" w:rsidRDefault="00C917EF" w:rsidP="00C917EF">
      <w:pPr>
        <w:ind w:firstLine="709"/>
        <w:jc w:val="both"/>
      </w:pPr>
      <w:r>
        <w:t>Педагогическая целесообразность программы заключается в обеспечении общего гармоничного, психологического, духовного и физического развития обучающегося; в формировании умений и навыков в области современного танца; в воспитании у детей потребности в здоровом образе жизни.</w:t>
      </w:r>
    </w:p>
    <w:p w:rsidR="00C917EF" w:rsidRDefault="00C917EF" w:rsidP="00C917EF">
      <w:pPr>
        <w:ind w:firstLine="709"/>
        <w:jc w:val="both"/>
      </w:pPr>
      <w:r>
        <w:t>Значимую роль играет индивидуальный подход к каждому обучающемуся, учитывая природные физические данные и особенности темперамента ребенка. Таким образом обучающиеся получают знания основ современного танца, с разницей подачи и усложнения материала, учитывая возрастную психологию детей.</w:t>
      </w:r>
    </w:p>
    <w:p w:rsidR="00C917EF" w:rsidRDefault="00C917EF" w:rsidP="00C917EF">
      <w:pPr>
        <w:ind w:firstLine="709"/>
        <w:jc w:val="both"/>
      </w:pPr>
      <w:r>
        <w:t>Последовательность изложения тем и количество времени корректируется календарным планом и может быть изменено в зависимости от индивидуальных способностей детей, участия в конкурсах, фестивалях и концертах.</w:t>
      </w:r>
    </w:p>
    <w:p w:rsidR="00C917EF" w:rsidRDefault="00C917EF" w:rsidP="00C917EF">
      <w:pPr>
        <w:ind w:firstLine="709"/>
        <w:jc w:val="both"/>
      </w:pPr>
      <w:r>
        <w:t xml:space="preserve">Программа предназначена для обучающихся от 5 до 12 лет, имеющих физические данные и первичный интерес к хореографическому искусству, современным танцевальным стилям. </w:t>
      </w:r>
    </w:p>
    <w:p w:rsidR="00C917EF" w:rsidRDefault="00C917EF" w:rsidP="00C917EF">
      <w:pPr>
        <w:ind w:firstLine="709"/>
        <w:jc w:val="both"/>
      </w:pPr>
      <w:r>
        <w:t>Набор обучающихся в объединение осуществляется в начале учебного года. В «Театр танца «Тандем» принимаются все желающие без специальной подготовки. Допускается исключение по возрасту (приему/</w:t>
      </w:r>
      <w:proofErr w:type="spellStart"/>
      <w:r>
        <w:t>донабору</w:t>
      </w:r>
      <w:proofErr w:type="spellEnd"/>
      <w:r>
        <w:t>) обучающихся на основании контрольно-измерительных материалов, предусмотренных учебной программой.</w:t>
      </w:r>
    </w:p>
    <w:p w:rsidR="00C917EF" w:rsidRDefault="00C917EF" w:rsidP="00C917EF">
      <w:pPr>
        <w:ind w:firstLine="709"/>
        <w:jc w:val="both"/>
      </w:pPr>
      <w:r>
        <w:t xml:space="preserve">Группы формируются на бесплатной основе. Обучающиеся должны предоставить медицинское заключение (справку), подтверждающую отсутствие противопоказаний для занятий хореографией. </w:t>
      </w:r>
    </w:p>
    <w:p w:rsidR="00C917EF" w:rsidRDefault="00C917EF" w:rsidP="00C917EF">
      <w:pPr>
        <w:ind w:firstLine="709"/>
        <w:jc w:val="both"/>
      </w:pPr>
      <w:r>
        <w:t>Возрастная градация: 5-6 лет; 7-9 лет; 9-12 лет.</w:t>
      </w:r>
    </w:p>
    <w:p w:rsidR="00C917EF" w:rsidRDefault="00C917EF" w:rsidP="00C917EF">
      <w:pPr>
        <w:ind w:firstLine="709"/>
        <w:jc w:val="both"/>
      </w:pPr>
      <w:r>
        <w:t>Наполняемость групп: составляет от 10 до 12 человек.</w:t>
      </w:r>
    </w:p>
    <w:p w:rsidR="00C917EF" w:rsidRDefault="00C917EF" w:rsidP="00C917EF">
      <w:pPr>
        <w:ind w:firstLine="709"/>
        <w:jc w:val="both"/>
      </w:pPr>
      <w:r>
        <w:t>Формы занятий: учебное занятие; класс-концерт (открытое занятие для родителей и специалистов); репетиция; выход на сцену (участие в концертах, программах, фестивалях, конкурсах); творческая мастерская; занятие-игра; самостоятельная работа; тренинг; посещение спектаклей, концертов, мастер-классов.</w:t>
      </w:r>
    </w:p>
    <w:p w:rsidR="00C917EF" w:rsidRDefault="00C917EF" w:rsidP="003955C4">
      <w:pPr>
        <w:ind w:firstLine="709"/>
        <w:jc w:val="both"/>
      </w:pPr>
      <w:r w:rsidRPr="00C917EF">
        <w:t>Итоговая аттестация за весь период обучения (за год обучения) определяет успешность усвоения дополнительной общеразвивающей программы по итогам всего периода обучения (контрольное задание, наблюдение, тестирование, контрольный опрос, открытое занятие, отчетный концерт).</w:t>
      </w:r>
    </w:p>
    <w:p w:rsidR="00BD2BDA" w:rsidRDefault="00BD2BDA" w:rsidP="003955C4">
      <w:pPr>
        <w:ind w:firstLine="709"/>
        <w:jc w:val="both"/>
      </w:pPr>
      <w:r w:rsidRPr="00BD2BDA">
        <w:t xml:space="preserve"> </w:t>
      </w:r>
    </w:p>
    <w:sectPr w:rsidR="00B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1E1B45"/>
    <w:rsid w:val="002D3778"/>
    <w:rsid w:val="002F1F11"/>
    <w:rsid w:val="002F2D07"/>
    <w:rsid w:val="003955C4"/>
    <w:rsid w:val="00430272"/>
    <w:rsid w:val="00443383"/>
    <w:rsid w:val="00461BF5"/>
    <w:rsid w:val="005F175A"/>
    <w:rsid w:val="0063469E"/>
    <w:rsid w:val="006D00B2"/>
    <w:rsid w:val="007358A7"/>
    <w:rsid w:val="00776DDE"/>
    <w:rsid w:val="008240E3"/>
    <w:rsid w:val="00860EF2"/>
    <w:rsid w:val="009146F6"/>
    <w:rsid w:val="009C083C"/>
    <w:rsid w:val="00B01190"/>
    <w:rsid w:val="00BD2BDA"/>
    <w:rsid w:val="00C917EF"/>
    <w:rsid w:val="00CB7204"/>
    <w:rsid w:val="00CF66A3"/>
    <w:rsid w:val="00D279D1"/>
    <w:rsid w:val="00DF5C12"/>
    <w:rsid w:val="00E307B0"/>
    <w:rsid w:val="00E3638E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1922-D72C-45D3-8147-71963C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C020-5D77-4699-9C1E-940DBE50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СаласинаЮВ</cp:lastModifiedBy>
  <cp:revision>24</cp:revision>
  <dcterms:created xsi:type="dcterms:W3CDTF">2023-09-19T04:20:00Z</dcterms:created>
  <dcterms:modified xsi:type="dcterms:W3CDTF">2023-11-29T10:08:00Z</dcterms:modified>
</cp:coreProperties>
</file>